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921" w:rsidRDefault="00F0700F" w:rsidP="00202D6F">
      <w:pPr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2019300" cy="2019300"/>
            <wp:effectExtent l="19050" t="0" r="0" b="0"/>
            <wp:docPr id="1" name="Рисунок 1" descr="C:\Users\Людмила\Desktop\Лабора работы\3Z0E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Лабора работы\3Z0ER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7050" cy="1459635"/>
            <wp:effectExtent l="19050" t="0" r="0" b="0"/>
            <wp:docPr id="4" name="Рисунок 5" descr="https://www.hoz-land.ru/uploads/shop/106-159179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oz-land.ru/uploads/shop/106-1591795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26" cy="146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8150" cy="1708150"/>
            <wp:effectExtent l="19050" t="0" r="6350" b="0"/>
            <wp:docPr id="8" name="Рисунок 8" descr="https://img.is-home.ru/large/8f/17405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is-home.ru/large/8f/174050-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9200" cy="2565400"/>
            <wp:effectExtent l="19050" t="0" r="0" b="0"/>
            <wp:docPr id="11" name="Рисунок 11" descr="https://std-upload.storage.yandexcloud.net/iblock/178/1780bbe65e48da0533175669d8ea5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d-upload.storage.yandexcloud.net/iblock/178/1780bbe65e48da0533175669d8ea56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46" w:rsidRDefault="008E3E46" w:rsidP="00202D6F">
      <w:pPr>
        <w:rPr>
          <w:b/>
          <w:bCs/>
        </w:rPr>
      </w:pPr>
    </w:p>
    <w:p w:rsidR="008E3E46" w:rsidRDefault="008E3E46" w:rsidP="00202D6F">
      <w:pPr>
        <w:rPr>
          <w:b/>
          <w:bCs/>
        </w:rPr>
      </w:pPr>
    </w:p>
    <w:p w:rsidR="00202D6F" w:rsidRDefault="00F0700F" w:rsidP="00202D6F">
      <w:r>
        <w:rPr>
          <w:b/>
          <w:bCs/>
        </w:rPr>
        <w:t>Безме́н</w:t>
      </w:r>
      <w:r>
        <w:t xml:space="preserve"> — простейшие рычажные весы. Русский </w:t>
      </w:r>
      <w:r>
        <w:rPr>
          <w:b/>
          <w:bCs/>
        </w:rPr>
        <w:t>безмен</w:t>
      </w:r>
      <w:r>
        <w:t xml:space="preserve"> (контарь, кантарь) — металлический стержень с постоянным грузом на одном конце и крючком или чашкой для взвешиваемого предмета на другом. Уравновешивают </w:t>
      </w:r>
      <w:r>
        <w:rPr>
          <w:b/>
          <w:bCs/>
        </w:rPr>
        <w:t>безмен</w:t>
      </w:r>
      <w:r>
        <w:t xml:space="preserve"> перемещением вдоль стержня второго крючка обоймы или петли...</w:t>
      </w:r>
    </w:p>
    <w:p w:rsidR="00F0700F" w:rsidRDefault="00F0700F" w:rsidP="00202D6F"/>
    <w:p w:rsidR="00D83921" w:rsidRPr="00D83921" w:rsidRDefault="00F0700F" w:rsidP="00202D6F">
      <w:pPr>
        <w:rPr>
          <w:b/>
          <w:sz w:val="28"/>
          <w:szCs w:val="28"/>
        </w:rPr>
      </w:pPr>
      <w:r w:rsidRPr="00D83921">
        <w:rPr>
          <w:b/>
          <w:sz w:val="28"/>
          <w:szCs w:val="28"/>
        </w:rPr>
        <w:t>Лабораторная работа №6</w:t>
      </w:r>
    </w:p>
    <w:p w:rsidR="00D3730B" w:rsidRDefault="00F0700F" w:rsidP="00202D6F">
      <w:pPr>
        <w:rPr>
          <w:b/>
          <w:sz w:val="28"/>
          <w:szCs w:val="28"/>
        </w:rPr>
      </w:pPr>
      <w:r w:rsidRPr="00D83921">
        <w:rPr>
          <w:b/>
          <w:sz w:val="28"/>
          <w:szCs w:val="28"/>
        </w:rPr>
        <w:t xml:space="preserve"> </w:t>
      </w:r>
      <w:r w:rsidR="00D83921" w:rsidRPr="00D83921">
        <w:rPr>
          <w:b/>
          <w:sz w:val="28"/>
          <w:szCs w:val="28"/>
        </w:rPr>
        <w:t>И</w:t>
      </w:r>
      <w:r w:rsidRPr="00D83921">
        <w:rPr>
          <w:b/>
          <w:sz w:val="28"/>
          <w:szCs w:val="28"/>
        </w:rPr>
        <w:t xml:space="preserve">змерение </w:t>
      </w:r>
      <w:r w:rsidR="00D83921" w:rsidRPr="00D83921">
        <w:rPr>
          <w:b/>
          <w:sz w:val="28"/>
          <w:szCs w:val="28"/>
        </w:rPr>
        <w:t xml:space="preserve">коэффициента жесткости пружины </w:t>
      </w:r>
    </w:p>
    <w:p w:rsidR="005E6FE0" w:rsidRPr="005E6FE0" w:rsidRDefault="005E6FE0" w:rsidP="005E6FE0">
      <w:pPr>
        <w:pStyle w:val="a7"/>
        <w:numPr>
          <w:ilvl w:val="0"/>
          <w:numId w:val="5"/>
        </w:numPr>
        <w:rPr>
          <w:b/>
          <w:sz w:val="28"/>
          <w:szCs w:val="28"/>
          <w:u w:val="single"/>
        </w:rPr>
      </w:pPr>
      <w:r w:rsidRPr="005E6FE0">
        <w:rPr>
          <w:sz w:val="28"/>
          <w:szCs w:val="28"/>
        </w:rPr>
        <w:t xml:space="preserve">Прочитать внимательно </w:t>
      </w:r>
      <w:r>
        <w:rPr>
          <w:sz w:val="28"/>
          <w:szCs w:val="28"/>
        </w:rPr>
        <w:t xml:space="preserve">ход проведения эксперимента </w:t>
      </w:r>
      <w:r w:rsidR="00740413">
        <w:rPr>
          <w:sz w:val="28"/>
          <w:szCs w:val="28"/>
        </w:rPr>
        <w:t>(См. ниже)</w:t>
      </w:r>
    </w:p>
    <w:p w:rsidR="005E6FE0" w:rsidRDefault="005E6FE0" w:rsidP="005E6FE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Проанализировать действия экспериментатора по проведению эксперимента </w:t>
      </w:r>
    </w:p>
    <w:p w:rsidR="008E3E46" w:rsidRDefault="005E6FE0" w:rsidP="005E6FE0">
      <w:pPr>
        <w:pStyle w:val="a7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Внимательно прочитать краткий отчет по расчету коэффициента жесткости пружины </w:t>
      </w:r>
      <w:r w:rsidR="008E3E46">
        <w:rPr>
          <w:sz w:val="28"/>
          <w:szCs w:val="28"/>
        </w:rPr>
        <w:t>(См.ниже )</w:t>
      </w:r>
    </w:p>
    <w:p w:rsidR="008E3E46" w:rsidRDefault="008E3E46" w:rsidP="008E3E46"/>
    <w:p w:rsidR="008E3E46" w:rsidRDefault="008E3E46" w:rsidP="008E3E46">
      <w:pPr>
        <w:ind w:firstLine="708"/>
        <w:rPr>
          <w:b/>
          <w:sz w:val="28"/>
          <w:szCs w:val="28"/>
        </w:rPr>
      </w:pPr>
    </w:p>
    <w:p w:rsidR="008E3E46" w:rsidRDefault="00367728" w:rsidP="0036772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316230</wp:posOffset>
            </wp:positionV>
            <wp:extent cx="4307840" cy="4470400"/>
            <wp:effectExtent l="19050" t="0" r="0" b="0"/>
            <wp:wrapSquare wrapText="bothSides"/>
            <wp:docPr id="2" name="Рисунок 1" descr="C:\Users\Людмил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4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E46" w:rsidRDefault="00367728" w:rsidP="008E3E46">
      <w:pPr>
        <w:ind w:firstLine="708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62551" cy="3473450"/>
            <wp:effectExtent l="19050" t="0" r="4649" b="0"/>
            <wp:docPr id="6" name="Рисунок 2" descr="C:\Users\Людмила\Desktop\1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1002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E46" w:rsidRDefault="008E3E46" w:rsidP="008E3E46">
      <w:pPr>
        <w:ind w:firstLine="708"/>
        <w:rPr>
          <w:b/>
          <w:sz w:val="28"/>
          <w:szCs w:val="28"/>
        </w:rPr>
      </w:pPr>
    </w:p>
    <w:p w:rsidR="005E6FE0" w:rsidRPr="008E3E46" w:rsidRDefault="008E3E46" w:rsidP="008E3E46">
      <w:pPr>
        <w:tabs>
          <w:tab w:val="left" w:pos="8380"/>
        </w:tabs>
        <w:ind w:firstLine="708"/>
        <w:rPr>
          <w:b/>
          <w:sz w:val="28"/>
          <w:szCs w:val="28"/>
        </w:rPr>
      </w:pPr>
      <w:r w:rsidRPr="008E3E46">
        <w:rPr>
          <w:b/>
          <w:sz w:val="28"/>
          <w:szCs w:val="28"/>
        </w:rPr>
        <w:t>Образец</w:t>
      </w:r>
      <w:r>
        <w:rPr>
          <w:b/>
          <w:sz w:val="28"/>
          <w:szCs w:val="28"/>
        </w:rPr>
        <w:t xml:space="preserve"> проведения эксперимента </w:t>
      </w:r>
      <w:r>
        <w:rPr>
          <w:b/>
          <w:sz w:val="28"/>
          <w:szCs w:val="28"/>
        </w:rPr>
        <w:tab/>
        <w:t xml:space="preserve"> </w:t>
      </w:r>
    </w:p>
    <w:p w:rsidR="005E6FE0" w:rsidRDefault="005E6FE0" w:rsidP="00D3730B">
      <w:pPr>
        <w:rPr>
          <w:sz w:val="28"/>
          <w:szCs w:val="28"/>
        </w:rPr>
      </w:pPr>
    </w:p>
    <w:p w:rsidR="005E6FE0" w:rsidRDefault="005E6FE0" w:rsidP="00D3730B">
      <w:pPr>
        <w:rPr>
          <w:sz w:val="28"/>
          <w:szCs w:val="28"/>
        </w:rPr>
      </w:pPr>
    </w:p>
    <w:p w:rsidR="005E6FE0" w:rsidRDefault="005E6FE0" w:rsidP="00D3730B">
      <w:pPr>
        <w:rPr>
          <w:sz w:val="28"/>
          <w:szCs w:val="28"/>
        </w:rPr>
      </w:pPr>
    </w:p>
    <w:p w:rsidR="008E3E46" w:rsidRDefault="005E6FE0" w:rsidP="00D3730B">
      <w:pPr>
        <w:pStyle w:val="a7"/>
        <w:numPr>
          <w:ilvl w:val="0"/>
          <w:numId w:val="5"/>
        </w:numPr>
        <w:rPr>
          <w:sz w:val="28"/>
          <w:szCs w:val="28"/>
        </w:rPr>
      </w:pPr>
      <w:r w:rsidRPr="00BC7FB6">
        <w:rPr>
          <w:sz w:val="28"/>
          <w:szCs w:val="28"/>
        </w:rPr>
        <w:lastRenderedPageBreak/>
        <w:t>Составить инструкцию по проведению исследования «Доказательство зависимост</w:t>
      </w:r>
      <w:r w:rsidR="00F51309">
        <w:rPr>
          <w:sz w:val="28"/>
          <w:szCs w:val="28"/>
        </w:rPr>
        <w:t xml:space="preserve">и </w:t>
      </w:r>
      <w:r w:rsidRPr="00BC7FB6">
        <w:rPr>
          <w:sz w:val="28"/>
          <w:szCs w:val="28"/>
        </w:rPr>
        <w:t xml:space="preserve">силы упругости от удлинения пружины» </w:t>
      </w:r>
      <w:r w:rsidR="00D3730B" w:rsidRPr="00BC7FB6">
        <w:rPr>
          <w:sz w:val="28"/>
          <w:szCs w:val="28"/>
        </w:rPr>
        <w:br w:type="textWrapping" w:clear="all"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64100" cy="4298378"/>
            <wp:effectExtent l="19050" t="0" r="0" b="0"/>
            <wp:docPr id="5" name="Рисунок 1" descr="C:\Users\Людмила\Picture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962" cy="429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00F" w:rsidRPr="00F51309" w:rsidRDefault="008E3E46" w:rsidP="008E3E46">
      <w:pPr>
        <w:tabs>
          <w:tab w:val="left" w:pos="1460"/>
        </w:tabs>
        <w:rPr>
          <w:sz w:val="28"/>
          <w:szCs w:val="28"/>
        </w:rPr>
      </w:pPr>
      <w:r>
        <w:tab/>
      </w:r>
      <w:r w:rsidRPr="00F51309">
        <w:rPr>
          <w:sz w:val="28"/>
          <w:szCs w:val="28"/>
        </w:rPr>
        <w:t xml:space="preserve">Вопросы </w:t>
      </w:r>
      <w:r w:rsidR="00F51309" w:rsidRPr="00F51309">
        <w:rPr>
          <w:sz w:val="28"/>
          <w:szCs w:val="28"/>
        </w:rPr>
        <w:t xml:space="preserve">для самоконтроля </w:t>
      </w:r>
    </w:p>
    <w:p w:rsidR="008E3E46" w:rsidRPr="00F51309" w:rsidRDefault="008E3E46" w:rsidP="008E3E46">
      <w:pPr>
        <w:tabs>
          <w:tab w:val="left" w:pos="1460"/>
        </w:tabs>
        <w:rPr>
          <w:sz w:val="28"/>
          <w:szCs w:val="28"/>
        </w:rPr>
      </w:pPr>
      <w:r w:rsidRPr="00F51309">
        <w:rPr>
          <w:sz w:val="28"/>
          <w:szCs w:val="28"/>
        </w:rPr>
        <w:t>1.Что такое сила упругости  2.</w:t>
      </w:r>
      <w:r w:rsidR="00F51309" w:rsidRPr="00F51309">
        <w:rPr>
          <w:sz w:val="28"/>
          <w:szCs w:val="28"/>
        </w:rPr>
        <w:t xml:space="preserve"> </w:t>
      </w:r>
      <w:r w:rsidRPr="00F51309">
        <w:rPr>
          <w:sz w:val="28"/>
          <w:szCs w:val="28"/>
        </w:rPr>
        <w:t xml:space="preserve">Как формулируется закон Гука </w:t>
      </w:r>
      <w:r w:rsidR="00F51309">
        <w:rPr>
          <w:sz w:val="28"/>
          <w:szCs w:val="28"/>
        </w:rPr>
        <w:t xml:space="preserve">  </w:t>
      </w:r>
      <w:r w:rsidRPr="00F51309">
        <w:rPr>
          <w:sz w:val="28"/>
          <w:szCs w:val="28"/>
        </w:rPr>
        <w:t xml:space="preserve">3.Что показывает </w:t>
      </w:r>
      <w:r w:rsidR="00F51309" w:rsidRPr="00F51309">
        <w:rPr>
          <w:sz w:val="28"/>
          <w:szCs w:val="28"/>
        </w:rPr>
        <w:t>коэффициент жесткости пружины , его единицы измерения.</w:t>
      </w:r>
    </w:p>
    <w:p w:rsidR="008E3E46" w:rsidRPr="00F51309" w:rsidRDefault="00F51309" w:rsidP="008E3E46">
      <w:pPr>
        <w:tabs>
          <w:tab w:val="left" w:pos="1460"/>
        </w:tabs>
        <w:rPr>
          <w:sz w:val="28"/>
          <w:szCs w:val="28"/>
          <w:vertAlign w:val="superscript"/>
        </w:rPr>
      </w:pPr>
      <w:r w:rsidRPr="00F51309">
        <w:rPr>
          <w:sz w:val="28"/>
          <w:szCs w:val="28"/>
        </w:rPr>
        <w:t>4. Что больше 22 н/мм</w:t>
      </w:r>
      <w:r w:rsidRPr="00F51309">
        <w:rPr>
          <w:sz w:val="28"/>
          <w:szCs w:val="28"/>
          <w:vertAlign w:val="superscript"/>
        </w:rPr>
        <w:t xml:space="preserve">2  </w:t>
      </w:r>
      <w:r w:rsidRPr="00F51309">
        <w:rPr>
          <w:sz w:val="28"/>
          <w:szCs w:val="28"/>
        </w:rPr>
        <w:t>или 2200000 н/м</w:t>
      </w:r>
      <w:r w:rsidRPr="00F51309">
        <w:rPr>
          <w:sz w:val="28"/>
          <w:szCs w:val="28"/>
          <w:vertAlign w:val="superscript"/>
        </w:rPr>
        <w:t xml:space="preserve">2 </w:t>
      </w:r>
    </w:p>
    <w:sectPr w:rsidR="008E3E46" w:rsidRPr="00F51309" w:rsidSect="005E6FE0">
      <w:type w:val="continuous"/>
      <w:pgSz w:w="16838" w:h="11906" w:orient="landscape"/>
      <w:pgMar w:top="99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77C" w:rsidRDefault="0010577C" w:rsidP="00F0700F">
      <w:pPr>
        <w:spacing w:after="0" w:line="240" w:lineRule="auto"/>
      </w:pPr>
      <w:r>
        <w:separator/>
      </w:r>
    </w:p>
  </w:endnote>
  <w:endnote w:type="continuationSeparator" w:id="0">
    <w:p w:rsidR="0010577C" w:rsidRDefault="0010577C" w:rsidP="00F0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77C" w:rsidRDefault="0010577C" w:rsidP="00F0700F">
      <w:pPr>
        <w:spacing w:after="0" w:line="240" w:lineRule="auto"/>
      </w:pPr>
      <w:r>
        <w:separator/>
      </w:r>
    </w:p>
  </w:footnote>
  <w:footnote w:type="continuationSeparator" w:id="0">
    <w:p w:rsidR="0010577C" w:rsidRDefault="0010577C" w:rsidP="00F0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679F0"/>
    <w:multiLevelType w:val="hybridMultilevel"/>
    <w:tmpl w:val="E224F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B1886"/>
    <w:multiLevelType w:val="multilevel"/>
    <w:tmpl w:val="21CCE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A72F8D"/>
    <w:multiLevelType w:val="multilevel"/>
    <w:tmpl w:val="32C2A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38AB3368"/>
    <w:multiLevelType w:val="hybridMultilevel"/>
    <w:tmpl w:val="A642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3762B4"/>
    <w:multiLevelType w:val="multilevel"/>
    <w:tmpl w:val="A232FC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DC285F"/>
    <w:multiLevelType w:val="hybridMultilevel"/>
    <w:tmpl w:val="E224F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026B"/>
    <w:rsid w:val="000B74CE"/>
    <w:rsid w:val="000E701B"/>
    <w:rsid w:val="00100E34"/>
    <w:rsid w:val="0010577C"/>
    <w:rsid w:val="00135210"/>
    <w:rsid w:val="001B75E9"/>
    <w:rsid w:val="001D28C3"/>
    <w:rsid w:val="00202D6F"/>
    <w:rsid w:val="002E026B"/>
    <w:rsid w:val="00301545"/>
    <w:rsid w:val="00367728"/>
    <w:rsid w:val="003B1789"/>
    <w:rsid w:val="003B3C5F"/>
    <w:rsid w:val="003E6C31"/>
    <w:rsid w:val="00412182"/>
    <w:rsid w:val="005E6FE0"/>
    <w:rsid w:val="00611281"/>
    <w:rsid w:val="00640518"/>
    <w:rsid w:val="006A581A"/>
    <w:rsid w:val="00740413"/>
    <w:rsid w:val="007C1B9E"/>
    <w:rsid w:val="008E3E46"/>
    <w:rsid w:val="0092426D"/>
    <w:rsid w:val="009318DB"/>
    <w:rsid w:val="009773CF"/>
    <w:rsid w:val="009D300D"/>
    <w:rsid w:val="00B062E1"/>
    <w:rsid w:val="00BA64DB"/>
    <w:rsid w:val="00BB678B"/>
    <w:rsid w:val="00BC7FB6"/>
    <w:rsid w:val="00CF15E9"/>
    <w:rsid w:val="00D3730B"/>
    <w:rsid w:val="00D83921"/>
    <w:rsid w:val="00D93964"/>
    <w:rsid w:val="00DE3945"/>
    <w:rsid w:val="00E45412"/>
    <w:rsid w:val="00E970E0"/>
    <w:rsid w:val="00EB6AF7"/>
    <w:rsid w:val="00EE54CB"/>
    <w:rsid w:val="00F0700F"/>
    <w:rsid w:val="00F5059A"/>
    <w:rsid w:val="00F51309"/>
    <w:rsid w:val="00FA179C"/>
    <w:rsid w:val="00FD6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E02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E0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2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93964"/>
    <w:pPr>
      <w:ind w:left="720"/>
      <w:contextualSpacing/>
    </w:pPr>
  </w:style>
  <w:style w:type="table" w:styleId="a8">
    <w:name w:val="Table Grid"/>
    <w:basedOn w:val="a1"/>
    <w:uiPriority w:val="59"/>
    <w:rsid w:val="001D28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F0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0700F"/>
  </w:style>
  <w:style w:type="paragraph" w:styleId="ab">
    <w:name w:val="footer"/>
    <w:basedOn w:val="a"/>
    <w:link w:val="ac"/>
    <w:uiPriority w:val="99"/>
    <w:semiHidden/>
    <w:unhideWhenUsed/>
    <w:rsid w:val="00F070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070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3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25</cp:revision>
  <dcterms:created xsi:type="dcterms:W3CDTF">2020-11-20T09:53:00Z</dcterms:created>
  <dcterms:modified xsi:type="dcterms:W3CDTF">2021-12-10T03:11:00Z</dcterms:modified>
</cp:coreProperties>
</file>